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1A11" w14:textId="77777777" w:rsidR="002C0538" w:rsidRDefault="002C0538" w:rsidP="002C0538">
      <w:pPr>
        <w:spacing w:after="0" w:line="360" w:lineRule="auto"/>
        <w:jc w:val="center"/>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JRTN Manuscript Template: Pilot Project</w:t>
      </w:r>
    </w:p>
    <w:p w14:paraId="77F96500" w14:textId="77777777" w:rsidR="002C0538" w:rsidRPr="002C0538" w:rsidRDefault="002C0538" w:rsidP="002C0538">
      <w:pPr>
        <w:spacing w:after="0" w:line="360" w:lineRule="auto"/>
        <w:jc w:val="center"/>
        <w:rPr>
          <w:rFonts w:ascii="Times New Roman" w:eastAsia="Times New Roman" w:hAnsi="Times New Roman" w:cs="Times New Roman"/>
          <w:b/>
          <w:bCs/>
          <w:color w:val="000000"/>
          <w:kern w:val="0"/>
          <w14:ligatures w14:val="none"/>
        </w:rPr>
      </w:pPr>
    </w:p>
    <w:p w14:paraId="24DBC2D0"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General Formatting Reminder:</w:t>
      </w:r>
      <w:r w:rsidRPr="002C0538">
        <w:rPr>
          <w:rFonts w:ascii="Times New Roman" w:eastAsia="Times New Roman" w:hAnsi="Times New Roman" w:cs="Times New Roman"/>
          <w:color w:val="000000"/>
          <w:kern w:val="0"/>
          <w14:ligatures w14:val="none"/>
        </w:rPr>
        <w:t> Single-column layout, Arial font, 12 pt font size (14 pt bold for the Title), 1.5 line spacing, justified alignment, and A4 paper size.</w:t>
      </w:r>
    </w:p>
    <w:p w14:paraId="1DCD67BA" w14:textId="35A49AE0"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p>
    <w:p w14:paraId="6C110CF4"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[Title of the Manuscript]</w:t>
      </w:r>
      <w:r w:rsidRPr="002C0538">
        <w:rPr>
          <w:rFonts w:ascii="Times New Roman" w:eastAsia="Times New Roman" w:hAnsi="Times New Roman" w:cs="Times New Roman"/>
          <w:color w:val="000000"/>
          <w:kern w:val="0"/>
          <w14:ligatures w14:val="none"/>
        </w:rPr>
        <w:t> </w:t>
      </w:r>
      <w:r w:rsidRPr="002C0538">
        <w:rPr>
          <w:rFonts w:ascii="Times New Roman" w:eastAsia="Times New Roman" w:hAnsi="Times New Roman" w:cs="Times New Roman"/>
          <w:i/>
          <w:iCs/>
          <w:color w:val="000000"/>
          <w:kern w:val="0"/>
          <w14:ligatures w14:val="none"/>
        </w:rPr>
        <w:t xml:space="preserve">(Arial, 14 pt, Bold, </w:t>
      </w:r>
      <w:proofErr w:type="spellStart"/>
      <w:r w:rsidRPr="002C0538">
        <w:rPr>
          <w:rFonts w:ascii="Times New Roman" w:eastAsia="Times New Roman" w:hAnsi="Times New Roman" w:cs="Times New Roman"/>
          <w:i/>
          <w:iCs/>
          <w:color w:val="000000"/>
          <w:kern w:val="0"/>
          <w14:ligatures w14:val="none"/>
        </w:rPr>
        <w:t>Centered</w:t>
      </w:r>
      <w:proofErr w:type="spellEnd"/>
      <w:r w:rsidRPr="002C0538">
        <w:rPr>
          <w:rFonts w:ascii="Times New Roman" w:eastAsia="Times New Roman" w:hAnsi="Times New Roman" w:cs="Times New Roman"/>
          <w:i/>
          <w:iCs/>
          <w:color w:val="000000"/>
          <w:kern w:val="0"/>
          <w14:ligatures w14:val="none"/>
        </w:rPr>
        <w:t>)</w:t>
      </w:r>
    </w:p>
    <w:p w14:paraId="652AEA4B"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 xml:space="preserve">(The title must be precise and explicitly indicate that the study is a pilot or feasibility project, e.g., "A Community-Based </w:t>
      </w:r>
      <w:proofErr w:type="spellStart"/>
      <w:r w:rsidRPr="002C0538">
        <w:rPr>
          <w:rFonts w:ascii="Times New Roman" w:eastAsia="Times New Roman" w:hAnsi="Times New Roman" w:cs="Times New Roman"/>
          <w:i/>
          <w:iCs/>
          <w:color w:val="000000"/>
          <w:kern w:val="0"/>
          <w14:ligatures w14:val="none"/>
        </w:rPr>
        <w:t>Agronursing</w:t>
      </w:r>
      <w:proofErr w:type="spellEnd"/>
      <w:r w:rsidRPr="002C0538">
        <w:rPr>
          <w:rFonts w:ascii="Times New Roman" w:eastAsia="Times New Roman" w:hAnsi="Times New Roman" w:cs="Times New Roman"/>
          <w:i/>
          <w:iCs/>
          <w:color w:val="000000"/>
          <w:kern w:val="0"/>
          <w14:ligatures w14:val="none"/>
        </w:rPr>
        <w:t xml:space="preserve"> Intervention for Pesticide Safety: A Pilot Project in Rural East Java").</w:t>
      </w:r>
    </w:p>
    <w:p w14:paraId="3A6B309D" w14:textId="06D6502E"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p>
    <w:p w14:paraId="3D34CA0E" w14:textId="77777777"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Abstract </w:t>
      </w:r>
      <w:r w:rsidRPr="002C0538">
        <w:rPr>
          <w:rFonts w:ascii="Times New Roman" w:eastAsia="Times New Roman" w:hAnsi="Times New Roman" w:cs="Times New Roman"/>
          <w:b/>
          <w:bCs/>
          <w:i/>
          <w:iCs/>
          <w:color w:val="000000"/>
          <w:kern w:val="0"/>
          <w14:ligatures w14:val="none"/>
        </w:rPr>
        <w:t>(Arial, 10 pt)</w:t>
      </w:r>
    </w:p>
    <w:p w14:paraId="2D385ED1"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(The abstract must be highly structured, strictly less than 250 words, and summarize the core feasibility metrics and preliminary outcomes).</w:t>
      </w:r>
    </w:p>
    <w:p w14:paraId="669A48B2" w14:textId="77777777" w:rsidR="002C0538" w:rsidRPr="002C0538" w:rsidRDefault="002C0538" w:rsidP="002C0538">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Background:</w:t>
      </w:r>
      <w:r w:rsidRPr="002C0538">
        <w:rPr>
          <w:rFonts w:ascii="Times New Roman" w:eastAsia="Times New Roman" w:hAnsi="Times New Roman" w:cs="Times New Roman"/>
          <w:color w:val="000000"/>
          <w:kern w:val="0"/>
          <w14:ligatures w14:val="none"/>
        </w:rPr>
        <w:t> State the primary healthcare challenge in the rural or tropical setting and the rationale for developing this novel pilot intervention.</w:t>
      </w:r>
    </w:p>
    <w:p w14:paraId="47E3CD86" w14:textId="77777777" w:rsidR="002C0538" w:rsidRPr="002C0538" w:rsidRDefault="002C0538" w:rsidP="002C0538">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Methods:</w:t>
      </w:r>
      <w:r w:rsidRPr="002C0538">
        <w:rPr>
          <w:rFonts w:ascii="Times New Roman" w:eastAsia="Times New Roman" w:hAnsi="Times New Roman" w:cs="Times New Roman"/>
          <w:color w:val="000000"/>
          <w:kern w:val="0"/>
          <w14:ligatures w14:val="none"/>
        </w:rPr>
        <w:t> Summarize the exact intervention design, the target population, and the primary feasibility parameters assessed (e.g., recruitment rates, retention rates, and protocol adherence).</w:t>
      </w:r>
    </w:p>
    <w:p w14:paraId="095066FF" w14:textId="77777777" w:rsidR="002C0538" w:rsidRPr="002C0538" w:rsidRDefault="002C0538" w:rsidP="002C0538">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Results:</w:t>
      </w:r>
      <w:r w:rsidRPr="002C0538">
        <w:rPr>
          <w:rFonts w:ascii="Times New Roman" w:eastAsia="Times New Roman" w:hAnsi="Times New Roman" w:cs="Times New Roman"/>
          <w:color w:val="000000"/>
          <w:kern w:val="0"/>
          <w14:ligatures w14:val="none"/>
        </w:rPr>
        <w:t xml:space="preserve"> Provide the objective data focusing on the feasibility, acceptability by the target community, and any preliminary efficacy data regarding the clinical or </w:t>
      </w:r>
      <w:proofErr w:type="spellStart"/>
      <w:r w:rsidRPr="002C0538">
        <w:rPr>
          <w:rFonts w:ascii="Times New Roman" w:eastAsia="Times New Roman" w:hAnsi="Times New Roman" w:cs="Times New Roman"/>
          <w:color w:val="000000"/>
          <w:kern w:val="0"/>
          <w14:ligatures w14:val="none"/>
        </w:rPr>
        <w:t>behavioral</w:t>
      </w:r>
      <w:proofErr w:type="spellEnd"/>
      <w:r w:rsidRPr="002C0538">
        <w:rPr>
          <w:rFonts w:ascii="Times New Roman" w:eastAsia="Times New Roman" w:hAnsi="Times New Roman" w:cs="Times New Roman"/>
          <w:color w:val="000000"/>
          <w:kern w:val="0"/>
          <w14:ligatures w14:val="none"/>
        </w:rPr>
        <w:t xml:space="preserve"> outcomes.</w:t>
      </w:r>
    </w:p>
    <w:p w14:paraId="6C8C0BE4" w14:textId="77777777" w:rsidR="002C0538" w:rsidRPr="002C0538" w:rsidRDefault="002C0538" w:rsidP="002C0538">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Conclusion:</w:t>
      </w:r>
      <w:r w:rsidRPr="002C0538">
        <w:rPr>
          <w:rFonts w:ascii="Times New Roman" w:eastAsia="Times New Roman" w:hAnsi="Times New Roman" w:cs="Times New Roman"/>
          <w:color w:val="000000"/>
          <w:kern w:val="0"/>
          <w14:ligatures w14:val="none"/>
        </w:rPr>
        <w:t> Conclude whether the pilot project demonstrated sufficient feasibility to justify progressing to a full-scale clinical trial or community rollout, and note any necessary methodological adjustments.</w:t>
      </w:r>
    </w:p>
    <w:p w14:paraId="53B12010" w14:textId="77777777" w:rsidR="002C0538" w:rsidRPr="002C0538" w:rsidRDefault="002C0538" w:rsidP="002C0538">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Keywords:</w:t>
      </w:r>
      <w:r w:rsidRPr="002C0538">
        <w:rPr>
          <w:rFonts w:ascii="Times New Roman" w:eastAsia="Times New Roman" w:hAnsi="Times New Roman" w:cs="Times New Roman"/>
          <w:color w:val="000000"/>
          <w:kern w:val="0"/>
          <w14:ligatures w14:val="none"/>
        </w:rPr>
        <w:t> </w:t>
      </w:r>
      <w:r w:rsidRPr="002C0538">
        <w:rPr>
          <w:rFonts w:ascii="Times New Roman" w:eastAsia="Times New Roman" w:hAnsi="Times New Roman" w:cs="Times New Roman"/>
          <w:i/>
          <w:iCs/>
          <w:color w:val="000000"/>
          <w:kern w:val="0"/>
          <w14:ligatures w14:val="none"/>
        </w:rPr>
        <w:t>(3-5 words, Arial, 10 pt, Italicized, separated by semicolons).</w:t>
      </w:r>
    </w:p>
    <w:p w14:paraId="4D27F7C7" w14:textId="1AD14D4E"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p>
    <w:p w14:paraId="115971B3" w14:textId="097A9945"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Introduction</w:t>
      </w:r>
    </w:p>
    <w:p w14:paraId="2F6BA2CA" w14:textId="77777777" w:rsidR="002C0538" w:rsidRPr="002C0538" w:rsidRDefault="002C0538" w:rsidP="002C0538">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Context and Scope:</w:t>
      </w:r>
      <w:r w:rsidRPr="002C0538">
        <w:rPr>
          <w:rFonts w:ascii="Times New Roman" w:eastAsia="Times New Roman" w:hAnsi="Times New Roman" w:cs="Times New Roman"/>
          <w:color w:val="000000"/>
          <w:kern w:val="0"/>
          <w14:ligatures w14:val="none"/>
        </w:rPr>
        <w:t> Establish the epidemiological and socioeconomic context of the specific disease or health disparity within the targeted tropical or rural environment.</w:t>
      </w:r>
    </w:p>
    <w:p w14:paraId="4F50F327" w14:textId="77777777" w:rsidR="002C0538" w:rsidRPr="002C0538" w:rsidRDefault="002C0538" w:rsidP="002C0538">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lastRenderedPageBreak/>
        <w:t>The Clinical or Systemic Gap:</w:t>
      </w:r>
      <w:r w:rsidRPr="002C0538">
        <w:rPr>
          <w:rFonts w:ascii="Times New Roman" w:eastAsia="Times New Roman" w:hAnsi="Times New Roman" w:cs="Times New Roman"/>
          <w:color w:val="000000"/>
          <w:kern w:val="0"/>
          <w14:ligatures w14:val="none"/>
        </w:rPr>
        <w:t> Describe the limitations of existing interventions. Why is a new approach necessary for this specific geographically isolated or agricultural (</w:t>
      </w:r>
      <w:proofErr w:type="spellStart"/>
      <w:r w:rsidRPr="002C0538">
        <w:rPr>
          <w:rFonts w:ascii="Times New Roman" w:eastAsia="Times New Roman" w:hAnsi="Times New Roman" w:cs="Times New Roman"/>
          <w:color w:val="000000"/>
          <w:kern w:val="0"/>
          <w14:ligatures w14:val="none"/>
        </w:rPr>
        <w:t>agronursing</w:t>
      </w:r>
      <w:proofErr w:type="spellEnd"/>
      <w:r w:rsidRPr="002C0538">
        <w:rPr>
          <w:rFonts w:ascii="Times New Roman" w:eastAsia="Times New Roman" w:hAnsi="Times New Roman" w:cs="Times New Roman"/>
          <w:color w:val="000000"/>
          <w:kern w:val="0"/>
          <w14:ligatures w14:val="none"/>
        </w:rPr>
        <w:t>) demographic?</w:t>
      </w:r>
    </w:p>
    <w:p w14:paraId="6F8CFBDA" w14:textId="77777777" w:rsidR="002C0538" w:rsidRPr="002C0538" w:rsidRDefault="002C0538" w:rsidP="002C0538">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Rationale for the Pilot Study:</w:t>
      </w:r>
      <w:r w:rsidRPr="002C0538">
        <w:rPr>
          <w:rFonts w:ascii="Times New Roman" w:eastAsia="Times New Roman" w:hAnsi="Times New Roman" w:cs="Times New Roman"/>
          <w:color w:val="000000"/>
          <w:kern w:val="0"/>
          <w14:ligatures w14:val="none"/>
        </w:rPr>
        <w:t> Explicitly justify why a pilot study is being conducted prior to a full-scale trial. Explain the uncertainties that need to be resolved in this specific rural/tropical setting (e.g., testing the cultural acceptability of a new telehealth tool, or assessing the logistical feasibility of a stunting intervention during the monsoon season).</w:t>
      </w:r>
    </w:p>
    <w:p w14:paraId="0EA6CE7D" w14:textId="77777777" w:rsidR="002C0538" w:rsidRDefault="002C0538" w:rsidP="002C0538">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Aims and Objectives:</w:t>
      </w:r>
      <w:r w:rsidRPr="002C0538">
        <w:rPr>
          <w:rFonts w:ascii="Times New Roman" w:eastAsia="Times New Roman" w:hAnsi="Times New Roman" w:cs="Times New Roman"/>
          <w:color w:val="000000"/>
          <w:kern w:val="0"/>
          <w14:ligatures w14:val="none"/>
        </w:rPr>
        <w:t> Clearly state the primary objectives of the pilot project, categorizing them into (1) Feasibility/Acceptability objectives and (2) Preliminary Clinical Efficacy objectives.</w:t>
      </w:r>
    </w:p>
    <w:p w14:paraId="6B0182DD" w14:textId="77777777" w:rsidR="002C0538" w:rsidRPr="002C0538" w:rsidRDefault="002C0538" w:rsidP="002C0538">
      <w:pPr>
        <w:pStyle w:val="ListParagraph"/>
        <w:spacing w:after="0" w:line="360" w:lineRule="auto"/>
        <w:jc w:val="both"/>
        <w:rPr>
          <w:rFonts w:ascii="Times New Roman" w:eastAsia="Times New Roman" w:hAnsi="Times New Roman" w:cs="Times New Roman"/>
          <w:color w:val="000000"/>
          <w:kern w:val="0"/>
          <w14:ligatures w14:val="none"/>
        </w:rPr>
      </w:pPr>
    </w:p>
    <w:p w14:paraId="304C414A" w14:textId="3FCB784E"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Method</w:t>
      </w:r>
    </w:p>
    <w:p w14:paraId="78719057"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(This section must be extraordinarily precise. Reviewers look for a detailed methodological architecture to determine if the proposed future full-scale trial is viable).</w:t>
      </w:r>
    </w:p>
    <w:p w14:paraId="37BB5F5A" w14:textId="63F35923" w:rsidR="002C0538" w:rsidRPr="002C0538" w:rsidRDefault="002C0538" w:rsidP="002C0538">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Intervention Design and Setting:</w:t>
      </w:r>
    </w:p>
    <w:p w14:paraId="2A45E261" w14:textId="77777777" w:rsidR="002C0538" w:rsidRPr="002C0538" w:rsidRDefault="002C0538" w:rsidP="002C0538">
      <w:pPr>
        <w:numPr>
          <w:ilvl w:val="1"/>
          <w:numId w:val="12"/>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Detail the exact method and the theoretical framework underpinning the intervention.</w:t>
      </w:r>
    </w:p>
    <w:p w14:paraId="560A5F2E" w14:textId="77777777" w:rsidR="002C0538" w:rsidRPr="002C0538" w:rsidRDefault="002C0538" w:rsidP="002C0538">
      <w:pPr>
        <w:numPr>
          <w:ilvl w:val="1"/>
          <w:numId w:val="12"/>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Describe the specific rural or tropical setting where the pilot was conducted, including any unique infrastructural or cultural characteristics that might affect the intervention.</w:t>
      </w:r>
    </w:p>
    <w:p w14:paraId="66F24D89" w14:textId="73C55257" w:rsidR="002C0538" w:rsidRPr="002C0538" w:rsidRDefault="002C0538" w:rsidP="002C0538">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Participants and Recruitment:</w:t>
      </w:r>
    </w:p>
    <w:p w14:paraId="78957B33" w14:textId="77777777" w:rsidR="002C0538" w:rsidRPr="002C0538" w:rsidRDefault="002C0538" w:rsidP="002C0538">
      <w:pPr>
        <w:numPr>
          <w:ilvl w:val="1"/>
          <w:numId w:val="13"/>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Define the inclusion and exclusion criteria.</w:t>
      </w:r>
    </w:p>
    <w:p w14:paraId="19A44C17" w14:textId="77777777" w:rsidR="002C0538" w:rsidRPr="002C0538" w:rsidRDefault="002C0538" w:rsidP="002C0538">
      <w:pPr>
        <w:numPr>
          <w:ilvl w:val="1"/>
          <w:numId w:val="13"/>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Explain the recruitment strategy. How were participants identified and enrolled in this resource-limited setting?</w:t>
      </w:r>
    </w:p>
    <w:p w14:paraId="4F07CBDF" w14:textId="076415C3" w:rsidR="002C0538" w:rsidRPr="002C0538" w:rsidRDefault="002C0538" w:rsidP="002C0538">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Feasibility Parameters and Outcome Measures:</w:t>
      </w:r>
    </w:p>
    <w:p w14:paraId="792508B8" w14:textId="77777777" w:rsidR="002C0538" w:rsidRPr="002C0538" w:rsidRDefault="002C0538" w:rsidP="002C0538">
      <w:pPr>
        <w:numPr>
          <w:ilvl w:val="1"/>
          <w:numId w:val="14"/>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Explicitly define the metrics used to determine success. These typically include:</w:t>
      </w:r>
    </w:p>
    <w:p w14:paraId="1CCC6B77" w14:textId="77777777" w:rsidR="002C0538" w:rsidRPr="002C0538" w:rsidRDefault="002C0538" w:rsidP="002C0538">
      <w:pPr>
        <w:numPr>
          <w:ilvl w:val="2"/>
          <w:numId w:val="15"/>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Recruitment Rate:</w:t>
      </w:r>
      <w:r w:rsidRPr="002C0538">
        <w:rPr>
          <w:rFonts w:ascii="Times New Roman" w:eastAsia="Times New Roman" w:hAnsi="Times New Roman" w:cs="Times New Roman"/>
          <w:color w:val="000000"/>
          <w:kern w:val="0"/>
          <w14:ligatures w14:val="none"/>
        </w:rPr>
        <w:t> The percentage of eligible individuals who consented to participate.</w:t>
      </w:r>
    </w:p>
    <w:p w14:paraId="69436801" w14:textId="77777777" w:rsidR="002C0538" w:rsidRPr="002C0538" w:rsidRDefault="002C0538" w:rsidP="002C0538">
      <w:pPr>
        <w:numPr>
          <w:ilvl w:val="2"/>
          <w:numId w:val="15"/>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Retention Rate:</w:t>
      </w:r>
      <w:r w:rsidRPr="002C0538">
        <w:rPr>
          <w:rFonts w:ascii="Times New Roman" w:eastAsia="Times New Roman" w:hAnsi="Times New Roman" w:cs="Times New Roman"/>
          <w:color w:val="000000"/>
          <w:kern w:val="0"/>
          <w14:ligatures w14:val="none"/>
        </w:rPr>
        <w:t> The percentage of participants who completed the entire pilot project.</w:t>
      </w:r>
    </w:p>
    <w:p w14:paraId="59F9DBE8" w14:textId="77777777" w:rsidR="002C0538" w:rsidRPr="002C0538" w:rsidRDefault="002C0538" w:rsidP="002C0538">
      <w:pPr>
        <w:numPr>
          <w:ilvl w:val="2"/>
          <w:numId w:val="15"/>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lastRenderedPageBreak/>
        <w:t>Intervention Fidelity/Adherence:</w:t>
      </w:r>
      <w:r w:rsidRPr="002C0538">
        <w:rPr>
          <w:rFonts w:ascii="Times New Roman" w:eastAsia="Times New Roman" w:hAnsi="Times New Roman" w:cs="Times New Roman"/>
          <w:color w:val="000000"/>
          <w:kern w:val="0"/>
          <w14:ligatures w14:val="none"/>
        </w:rPr>
        <w:t> The degree to which the nursing intervention was delivered as originally intended.</w:t>
      </w:r>
    </w:p>
    <w:p w14:paraId="6176428C" w14:textId="77777777" w:rsidR="002C0538" w:rsidRPr="002C0538" w:rsidRDefault="002C0538" w:rsidP="002C0538">
      <w:pPr>
        <w:numPr>
          <w:ilvl w:val="2"/>
          <w:numId w:val="15"/>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Acceptability:</w:t>
      </w:r>
      <w:r w:rsidRPr="002C0538">
        <w:rPr>
          <w:rFonts w:ascii="Times New Roman" w:eastAsia="Times New Roman" w:hAnsi="Times New Roman" w:cs="Times New Roman"/>
          <w:color w:val="000000"/>
          <w:kern w:val="0"/>
          <w14:ligatures w14:val="none"/>
        </w:rPr>
        <w:t> Participant satisfaction, often measured via post-intervention qualitative interviews or Likert-scale surveys.</w:t>
      </w:r>
    </w:p>
    <w:p w14:paraId="6E5CA380" w14:textId="77777777" w:rsidR="002C0538" w:rsidRPr="002C0538" w:rsidRDefault="002C0538" w:rsidP="002C0538">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Data Collection and Statistical Analysis:</w:t>
      </w:r>
    </w:p>
    <w:p w14:paraId="12B929F2" w14:textId="51741BD5" w:rsidR="002C0538" w:rsidRPr="002C0538" w:rsidRDefault="002C0538" w:rsidP="002C0538">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 xml:space="preserve">Specify the mathematical and statistical methods utilized. Since pilot projects typically possess small sample sizes, state what descriptive statistics, non-parametric tests, or general computer packages (e.g., SPSS, STATA) were employed to </w:t>
      </w:r>
      <w:proofErr w:type="spellStart"/>
      <w:r w:rsidRPr="002C0538">
        <w:rPr>
          <w:rFonts w:ascii="Times New Roman" w:eastAsia="Times New Roman" w:hAnsi="Times New Roman" w:cs="Times New Roman"/>
          <w:color w:val="000000"/>
          <w:kern w:val="0"/>
          <w14:ligatures w14:val="none"/>
        </w:rPr>
        <w:t>analyze</w:t>
      </w:r>
      <w:proofErr w:type="spellEnd"/>
      <w:r w:rsidRPr="002C0538">
        <w:rPr>
          <w:rFonts w:ascii="Times New Roman" w:eastAsia="Times New Roman" w:hAnsi="Times New Roman" w:cs="Times New Roman"/>
          <w:color w:val="000000"/>
          <w:kern w:val="0"/>
          <w14:ligatures w14:val="none"/>
        </w:rPr>
        <w:t xml:space="preserve"> preliminary efficacy data.</w:t>
      </w:r>
    </w:p>
    <w:p w14:paraId="03E08502"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
    <w:p w14:paraId="648AEF32" w14:textId="0DD3729C"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Results</w:t>
      </w:r>
    </w:p>
    <w:p w14:paraId="4107398A" w14:textId="77777777"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(Data must be presented in the form of text, tables, and illustrations. The contents of the tables should not be entirely repeated in the narrative text; instead, a reference to the table number must be given).</w:t>
      </w:r>
    </w:p>
    <w:p w14:paraId="4D373DF2" w14:textId="4C58C525" w:rsidR="002C0538" w:rsidRPr="002C0538" w:rsidRDefault="002C0538" w:rsidP="002C0538">
      <w:pPr>
        <w:pStyle w:val="ListParagraph"/>
        <w:numPr>
          <w:ilvl w:val="0"/>
          <w:numId w:val="16"/>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Feasibility and Acceptability Data:</w:t>
      </w:r>
    </w:p>
    <w:p w14:paraId="5B504C72" w14:textId="77777777" w:rsidR="002C0538" w:rsidRPr="002C0538" w:rsidRDefault="002C0538" w:rsidP="002C0538">
      <w:pPr>
        <w:numPr>
          <w:ilvl w:val="1"/>
          <w:numId w:val="18"/>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 xml:space="preserve">Present the exact recruitment, </w:t>
      </w:r>
      <w:proofErr w:type="spellStart"/>
      <w:r w:rsidRPr="002C0538">
        <w:rPr>
          <w:rFonts w:ascii="Times New Roman" w:eastAsia="Times New Roman" w:hAnsi="Times New Roman" w:cs="Times New Roman"/>
          <w:color w:val="000000"/>
          <w:kern w:val="0"/>
          <w14:ligatures w14:val="none"/>
        </w:rPr>
        <w:t>enrollment</w:t>
      </w:r>
      <w:proofErr w:type="spellEnd"/>
      <w:r w:rsidRPr="002C0538">
        <w:rPr>
          <w:rFonts w:ascii="Times New Roman" w:eastAsia="Times New Roman" w:hAnsi="Times New Roman" w:cs="Times New Roman"/>
          <w:color w:val="000000"/>
          <w:kern w:val="0"/>
          <w14:ligatures w14:val="none"/>
        </w:rPr>
        <w:t>, and retention figures (a flow diagram is highly recommended here).</w:t>
      </w:r>
    </w:p>
    <w:p w14:paraId="3291A1F5" w14:textId="77777777" w:rsidR="002C0538" w:rsidRPr="002C0538" w:rsidRDefault="002C0538" w:rsidP="002C0538">
      <w:pPr>
        <w:numPr>
          <w:ilvl w:val="1"/>
          <w:numId w:val="18"/>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Detail the acceptability findings. Did the rural community or nursing staff find the intervention culturally appropriate and practically viable? Use tables to display survey scores.</w:t>
      </w:r>
    </w:p>
    <w:p w14:paraId="17FF071A" w14:textId="2ECAEE57" w:rsidR="002C0538" w:rsidRPr="002C0538" w:rsidRDefault="002C0538" w:rsidP="002C0538">
      <w:pPr>
        <w:pStyle w:val="ListParagraph"/>
        <w:numPr>
          <w:ilvl w:val="0"/>
          <w:numId w:val="16"/>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Preliminary Efficacy Data:</w:t>
      </w:r>
    </w:p>
    <w:p w14:paraId="2DC034C8" w14:textId="77777777" w:rsidR="002C0538" w:rsidRPr="002C0538" w:rsidRDefault="002C0538" w:rsidP="002C0538">
      <w:pPr>
        <w:numPr>
          <w:ilvl w:val="1"/>
          <w:numId w:val="1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 xml:space="preserve">Present the initial clinical, </w:t>
      </w:r>
      <w:proofErr w:type="spellStart"/>
      <w:r w:rsidRPr="002C0538">
        <w:rPr>
          <w:rFonts w:ascii="Times New Roman" w:eastAsia="Times New Roman" w:hAnsi="Times New Roman" w:cs="Times New Roman"/>
          <w:color w:val="000000"/>
          <w:kern w:val="0"/>
          <w14:ligatures w14:val="none"/>
        </w:rPr>
        <w:t>behavioral</w:t>
      </w:r>
      <w:proofErr w:type="spellEnd"/>
      <w:r w:rsidRPr="002C0538">
        <w:rPr>
          <w:rFonts w:ascii="Times New Roman" w:eastAsia="Times New Roman" w:hAnsi="Times New Roman" w:cs="Times New Roman"/>
          <w:color w:val="000000"/>
          <w:kern w:val="0"/>
          <w14:ligatures w14:val="none"/>
        </w:rPr>
        <w:t>, or knowledge-based outcomes (e.g., changes in blood pressure, improvements in maternal nutrition knowledge).</w:t>
      </w:r>
    </w:p>
    <w:p w14:paraId="41B5A94F" w14:textId="77777777" w:rsidR="002C0538" w:rsidRPr="002C0538" w:rsidRDefault="002C0538" w:rsidP="002C0538">
      <w:pPr>
        <w:numPr>
          <w:ilvl w:val="1"/>
          <w:numId w:val="19"/>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Note: While $p$-values and statistical significance can be reported, authors must explicitly acknowledge that the pilot study may not be adequately powered to detect definitive statistical significance.</w:t>
      </w:r>
    </w:p>
    <w:p w14:paraId="3F19A02F"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
    <w:p w14:paraId="712D0E91" w14:textId="70B73282"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Discussion</w:t>
      </w:r>
    </w:p>
    <w:p w14:paraId="6894CCD4" w14:textId="77777777" w:rsidR="002C0538" w:rsidRPr="002C0538" w:rsidRDefault="002C0538" w:rsidP="002C0538">
      <w:pPr>
        <w:numPr>
          <w:ilvl w:val="0"/>
          <w:numId w:val="2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Interpretation of Feasibility:</w:t>
      </w:r>
      <w:r w:rsidRPr="002C0538">
        <w:rPr>
          <w:rFonts w:ascii="Times New Roman" w:eastAsia="Times New Roman" w:hAnsi="Times New Roman" w:cs="Times New Roman"/>
          <w:color w:val="000000"/>
          <w:kern w:val="0"/>
          <w14:ligatures w14:val="none"/>
        </w:rPr>
        <w:t> Discuss whether the primary feasibility parameters were met. Emphasize the new and important aspects of the study regarding how the intervention interacted with the rural or tropical environment.</w:t>
      </w:r>
    </w:p>
    <w:p w14:paraId="2F82E078" w14:textId="77777777" w:rsidR="002C0538" w:rsidRPr="002C0538" w:rsidRDefault="002C0538" w:rsidP="002C0538">
      <w:pPr>
        <w:numPr>
          <w:ilvl w:val="0"/>
          <w:numId w:val="2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lastRenderedPageBreak/>
        <w:t>Lessons Learned and Methodological Adjustments:</w:t>
      </w:r>
      <w:r w:rsidRPr="002C0538">
        <w:rPr>
          <w:rFonts w:ascii="Times New Roman" w:eastAsia="Times New Roman" w:hAnsi="Times New Roman" w:cs="Times New Roman"/>
          <w:color w:val="000000"/>
          <w:kern w:val="0"/>
          <w14:ligatures w14:val="none"/>
        </w:rPr>
        <w:t> This is a critical component of a pilot study discussion. Provide a transparent analysis of what logistical, cultural, or clinical aspects failed or encountered friction. What specific modifications to the protocol, recruitment strategy, or nursing intervention are required before launching a larger trial?</w:t>
      </w:r>
    </w:p>
    <w:p w14:paraId="4AEA344F" w14:textId="77777777" w:rsidR="002C0538" w:rsidRDefault="002C0538" w:rsidP="002C0538">
      <w:pPr>
        <w:numPr>
          <w:ilvl w:val="0"/>
          <w:numId w:val="20"/>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Comparison with Existing Literature:</w:t>
      </w:r>
      <w:r w:rsidRPr="002C0538">
        <w:rPr>
          <w:rFonts w:ascii="Times New Roman" w:eastAsia="Times New Roman" w:hAnsi="Times New Roman" w:cs="Times New Roman"/>
          <w:color w:val="000000"/>
          <w:kern w:val="0"/>
          <w14:ligatures w14:val="none"/>
        </w:rPr>
        <w:t> Highlight the variations or similarities of your preliminary efficacy findings with other work done in the field by other researchers.</w:t>
      </w:r>
    </w:p>
    <w:p w14:paraId="644F5FB6" w14:textId="77777777" w:rsidR="002C0538" w:rsidRPr="002C0538" w:rsidRDefault="002C0538" w:rsidP="002C0538">
      <w:pPr>
        <w:spacing w:after="0" w:line="360" w:lineRule="auto"/>
        <w:ind w:left="643"/>
        <w:jc w:val="both"/>
        <w:rPr>
          <w:rFonts w:ascii="Times New Roman" w:eastAsia="Times New Roman" w:hAnsi="Times New Roman" w:cs="Times New Roman"/>
          <w:color w:val="000000"/>
          <w:kern w:val="0"/>
          <w14:ligatures w14:val="none"/>
        </w:rPr>
      </w:pPr>
    </w:p>
    <w:p w14:paraId="15E596F0" w14:textId="67ACD92B" w:rsidR="002C0538" w:rsidRP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Conclusion</w:t>
      </w:r>
    </w:p>
    <w:p w14:paraId="23DC3FAB" w14:textId="77777777" w:rsidR="002C0538" w:rsidRPr="002C0538" w:rsidRDefault="002C0538" w:rsidP="002C0538">
      <w:pPr>
        <w:pStyle w:val="ListParagraph"/>
        <w:numPr>
          <w:ilvl w:val="0"/>
          <w:numId w:val="2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Final Synthesis:</w:t>
      </w:r>
      <w:r w:rsidRPr="002C0538">
        <w:rPr>
          <w:rFonts w:ascii="Times New Roman" w:eastAsia="Times New Roman" w:hAnsi="Times New Roman" w:cs="Times New Roman"/>
          <w:color w:val="000000"/>
          <w:kern w:val="0"/>
          <w14:ligatures w14:val="none"/>
        </w:rPr>
        <w:t> Provide a definitive statement on the overarching feasibility and acceptability of the pilot project.</w:t>
      </w:r>
    </w:p>
    <w:p w14:paraId="53834BBA" w14:textId="77777777" w:rsidR="002C0538" w:rsidRPr="002C0538" w:rsidRDefault="002C0538" w:rsidP="002C0538">
      <w:pPr>
        <w:pStyle w:val="ListParagraph"/>
        <w:numPr>
          <w:ilvl w:val="0"/>
          <w:numId w:val="21"/>
        </w:num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b/>
          <w:bCs/>
          <w:color w:val="000000"/>
          <w:kern w:val="0"/>
          <w14:ligatures w14:val="none"/>
        </w:rPr>
        <w:t>Propelling the Research Forward:</w:t>
      </w:r>
      <w:r w:rsidRPr="002C0538">
        <w:rPr>
          <w:rFonts w:ascii="Times New Roman" w:eastAsia="Times New Roman" w:hAnsi="Times New Roman" w:cs="Times New Roman"/>
          <w:color w:val="000000"/>
          <w:kern w:val="0"/>
          <w14:ligatures w14:val="none"/>
        </w:rPr>
        <w:t> Establish your article as the definitive basis for further investigation. Explicitly state the roadmap for the future—such as calling for a fully powered, multi-</w:t>
      </w:r>
      <w:proofErr w:type="spellStart"/>
      <w:r w:rsidRPr="002C0538">
        <w:rPr>
          <w:rFonts w:ascii="Times New Roman" w:eastAsia="Times New Roman" w:hAnsi="Times New Roman" w:cs="Times New Roman"/>
          <w:color w:val="000000"/>
          <w:kern w:val="0"/>
          <w14:ligatures w14:val="none"/>
        </w:rPr>
        <w:t>center</w:t>
      </w:r>
      <w:proofErr w:type="spellEnd"/>
      <w:r w:rsidRPr="002C0538">
        <w:rPr>
          <w:rFonts w:ascii="Times New Roman" w:eastAsia="Times New Roman" w:hAnsi="Times New Roman" w:cs="Times New Roman"/>
          <w:color w:val="000000"/>
          <w:kern w:val="0"/>
          <w14:ligatures w14:val="none"/>
        </w:rPr>
        <w:t xml:space="preserve"> Randomized Controlled Trial (RCT) incorporating the methodological adjustments identified in this study.</w:t>
      </w:r>
    </w:p>
    <w:p w14:paraId="6EFCF8C8" w14:textId="1D685CBE"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p>
    <w:p w14:paraId="5CB38735"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roofErr w:type="spellStart"/>
      <w:r w:rsidRPr="002C0538">
        <w:rPr>
          <w:rFonts w:ascii="Times New Roman" w:eastAsia="Times New Roman" w:hAnsi="Times New Roman" w:cs="Times New Roman"/>
          <w:b/>
          <w:bCs/>
          <w:color w:val="000000"/>
          <w:kern w:val="0"/>
          <w14:ligatures w14:val="none"/>
        </w:rPr>
        <w:t>CRediT</w:t>
      </w:r>
      <w:proofErr w:type="spellEnd"/>
      <w:r w:rsidRPr="002C0538">
        <w:rPr>
          <w:rFonts w:ascii="Times New Roman" w:eastAsia="Times New Roman" w:hAnsi="Times New Roman" w:cs="Times New Roman"/>
          <w:b/>
          <w:bCs/>
          <w:color w:val="000000"/>
          <w:kern w:val="0"/>
          <w14:ligatures w14:val="none"/>
        </w:rPr>
        <w:t xml:space="preserve"> Authorship Contribution Statement</w:t>
      </w:r>
    </w:p>
    <w:p w14:paraId="48902DD8" w14:textId="7F723DA3"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(Specify roles: Conceptualization, Project administration, Formal analysis, etc.)</w:t>
      </w:r>
    </w:p>
    <w:p w14:paraId="13E1AE15"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
    <w:p w14:paraId="73B64956"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Instruction for AI Assistance Declaration</w:t>
      </w:r>
    </w:p>
    <w:p w14:paraId="5E3B8E9C" w14:textId="10B7BC0F"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(Specify any generative AI tools used for language enhancement, or state "None").</w:t>
      </w:r>
    </w:p>
    <w:p w14:paraId="306F6CD6"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
    <w:p w14:paraId="73C5EA3A"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Conflict of Interest</w:t>
      </w:r>
    </w:p>
    <w:p w14:paraId="2DDADA07" w14:textId="1832E69E"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color w:val="000000"/>
          <w:kern w:val="0"/>
          <w14:ligatures w14:val="none"/>
        </w:rPr>
        <w:t>The authors affirm that there are no conflicting objectives.</w:t>
      </w:r>
    </w:p>
    <w:p w14:paraId="41AAD587"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p>
    <w:p w14:paraId="1796D28C" w14:textId="77777777" w:rsidR="002C0538" w:rsidRDefault="002C0538" w:rsidP="002C0538">
      <w:pPr>
        <w:spacing w:after="0" w:line="360" w:lineRule="auto"/>
        <w:jc w:val="both"/>
        <w:rPr>
          <w:rFonts w:ascii="Times New Roman" w:eastAsia="Times New Roman" w:hAnsi="Times New Roman" w:cs="Times New Roman"/>
          <w:b/>
          <w:bCs/>
          <w:color w:val="000000"/>
          <w:kern w:val="0"/>
          <w14:ligatures w14:val="none"/>
        </w:rPr>
      </w:pPr>
      <w:r w:rsidRPr="002C0538">
        <w:rPr>
          <w:rFonts w:ascii="Times New Roman" w:eastAsia="Times New Roman" w:hAnsi="Times New Roman" w:cs="Times New Roman"/>
          <w:b/>
          <w:bCs/>
          <w:color w:val="000000"/>
          <w:kern w:val="0"/>
          <w14:ligatures w14:val="none"/>
        </w:rPr>
        <w:t>Acknowledgement</w:t>
      </w:r>
    </w:p>
    <w:p w14:paraId="3FEB12D6" w14:textId="1A82662F"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r w:rsidRPr="002C0538">
        <w:rPr>
          <w:rFonts w:ascii="Times New Roman" w:eastAsia="Times New Roman" w:hAnsi="Times New Roman" w:cs="Times New Roman"/>
          <w:i/>
          <w:iCs/>
          <w:color w:val="000000"/>
          <w:kern w:val="0"/>
          <w14:ligatures w14:val="none"/>
        </w:rPr>
        <w:t>(Acknowledge local rural cadres, community leaders, or grant funding that supported the pilot phase).</w:t>
      </w:r>
    </w:p>
    <w:p w14:paraId="383E82D8" w14:textId="1018048D" w:rsidR="002C0538" w:rsidRPr="002C0538" w:rsidRDefault="002C0538" w:rsidP="002C0538">
      <w:pPr>
        <w:spacing w:after="0" w:line="360" w:lineRule="auto"/>
        <w:jc w:val="both"/>
        <w:rPr>
          <w:rFonts w:ascii="Times New Roman" w:eastAsia="Times New Roman" w:hAnsi="Times New Roman" w:cs="Times New Roman"/>
          <w:color w:val="000000"/>
          <w:kern w:val="0"/>
          <w14:ligatures w14:val="none"/>
        </w:rPr>
      </w:pPr>
    </w:p>
    <w:p w14:paraId="705A3A47" w14:textId="363D8907" w:rsidR="002C0538" w:rsidRDefault="002C0538" w:rsidP="002C0538">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References</w:t>
      </w:r>
      <w:r>
        <w:rPr>
          <w:rFonts w:ascii="Times New Roman" w:eastAsia="Times New Roman" w:hAnsi="Times New Roman" w:cs="Times New Roman"/>
          <w:b/>
          <w:bCs/>
          <w:color w:val="000000"/>
          <w:kern w:val="0"/>
          <w14:ligatures w14:val="none"/>
        </w:rPr>
        <w:t xml:space="preserve"> (Maximum </w:t>
      </w:r>
      <w:r>
        <w:rPr>
          <w:rFonts w:ascii="Times New Roman" w:eastAsia="Times New Roman" w:hAnsi="Times New Roman" w:cs="Times New Roman"/>
          <w:b/>
          <w:bCs/>
          <w:color w:val="000000"/>
          <w:kern w:val="0"/>
          <w14:ligatures w14:val="none"/>
        </w:rPr>
        <w:t>2</w:t>
      </w:r>
      <w:r>
        <w:rPr>
          <w:rFonts w:ascii="Times New Roman" w:eastAsia="Times New Roman" w:hAnsi="Times New Roman" w:cs="Times New Roman"/>
          <w:b/>
          <w:bCs/>
          <w:color w:val="000000"/>
          <w:kern w:val="0"/>
          <w14:ligatures w14:val="none"/>
        </w:rPr>
        <w:t>0 references)</w:t>
      </w:r>
    </w:p>
    <w:p w14:paraId="507A97F3" w14:textId="77777777" w:rsidR="002C0538" w:rsidRDefault="002C0538" w:rsidP="002C0538">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0A241D2C"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The Journal of Rural and Tropical Nursing (JRTN) strictly mandates the use of the American Psychological Association (APA) referencing style (7th Edition) for all submitted manuscripts. Consistent and accurate citation is a fundamental component of scientific integrity, allowing readers and reviewers to trace the intellectual origins of the presented research.</w:t>
      </w:r>
    </w:p>
    <w:p w14:paraId="267FD6EF"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11656046"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Below is the comprehensive, highly detailed guide for formatting reference list entries across various source types acceptable for JRTN manuscripts.</w:t>
      </w:r>
    </w:p>
    <w:p w14:paraId="792B21E9"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06C0E89A"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31A80049"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151FCE08"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002FD6C3"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2. Website Articles and Online Documents</w:t>
      </w:r>
    </w:p>
    <w:p w14:paraId="464E9FC0"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51536955"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07FCCF47"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08A891C4" w14:textId="77777777" w:rsidR="002C0538"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45ECBDCE" w14:textId="77777777" w:rsidR="002C0538"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63A6B1E"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A2C2B3A"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lastRenderedPageBreak/>
        <w:t>3. Books and Academic Textbooks</w:t>
      </w:r>
    </w:p>
    <w:p w14:paraId="7B8314ED"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When citing a whole authored book, the title must be italicized and formatted in sentence case. The publisher's name must be provided without generic terms like "Publishers" or "Co."</w:t>
      </w:r>
    </w:p>
    <w:p w14:paraId="6EC6C586"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5A94A86E"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140E5C74"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05FD957A"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6C5C19CC"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245694F5"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289D396C"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32B0A37A"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3D7C3E7C"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6275F99B"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62F591FD"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01EE7938" w14:textId="77777777" w:rsidR="002C0538" w:rsidRPr="000C10F5" w:rsidRDefault="002C0538" w:rsidP="002C0538">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34AD18CF"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6F9D9145"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0ADAED45" w14:textId="77777777" w:rsidR="002C0538" w:rsidRPr="000C10F5" w:rsidRDefault="002C0538" w:rsidP="002C0538">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0BCD2472" w14:textId="77777777" w:rsidR="002C0538" w:rsidRPr="00227710" w:rsidRDefault="002C0538" w:rsidP="002C0538">
      <w:pPr>
        <w:spacing w:after="100" w:afterAutospacing="1" w:line="240" w:lineRule="auto"/>
        <w:jc w:val="both"/>
        <w:rPr>
          <w:rFonts w:ascii="Times New Roman" w:eastAsia="Times New Roman" w:hAnsi="Times New Roman" w:cs="Times New Roman"/>
          <w:color w:val="000000"/>
          <w:kern w:val="0"/>
          <w14:ligatures w14:val="none"/>
        </w:rPr>
      </w:pPr>
    </w:p>
    <w:p w14:paraId="57FBDB9D" w14:textId="77777777" w:rsidR="002C0538" w:rsidRPr="00227710" w:rsidRDefault="002C0538" w:rsidP="002C0538">
      <w:pPr>
        <w:spacing w:after="100" w:afterAutospacing="1" w:line="240" w:lineRule="auto"/>
        <w:jc w:val="both"/>
        <w:outlineLvl w:val="3"/>
        <w:rPr>
          <w:rFonts w:ascii="Times New Roman" w:eastAsia="Times New Roman" w:hAnsi="Times New Roman" w:cs="Times New Roman"/>
          <w:color w:val="000000"/>
          <w:kern w:val="0"/>
          <w14:ligatures w14:val="none"/>
        </w:rPr>
      </w:pPr>
    </w:p>
    <w:p w14:paraId="74250AB2" w14:textId="77777777" w:rsidR="002C0538" w:rsidRDefault="002C0538" w:rsidP="002C0538"/>
    <w:p w14:paraId="1C84A35B" w14:textId="77777777" w:rsidR="002C0538" w:rsidRPr="002C0538" w:rsidRDefault="002C0538" w:rsidP="002C0538">
      <w:pPr>
        <w:spacing w:after="0" w:line="360" w:lineRule="auto"/>
        <w:jc w:val="both"/>
        <w:rPr>
          <w:rFonts w:ascii="Times New Roman" w:hAnsi="Times New Roman" w:cs="Times New Roman"/>
        </w:rPr>
      </w:pPr>
    </w:p>
    <w:sectPr w:rsidR="002C0538" w:rsidRPr="002C05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02E"/>
    <w:multiLevelType w:val="multilevel"/>
    <w:tmpl w:val="C0040DD2"/>
    <w:lvl w:ilvl="0">
      <w:start w:val="1"/>
      <w:numFmt w:val="bullet"/>
      <w:lvlText w:val=""/>
      <w:lvlJc w:val="left"/>
      <w:pPr>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769D7"/>
    <w:multiLevelType w:val="multilevel"/>
    <w:tmpl w:val="01D0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3A1"/>
    <w:multiLevelType w:val="hybridMultilevel"/>
    <w:tmpl w:val="365C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21"/>
    <w:multiLevelType w:val="multilevel"/>
    <w:tmpl w:val="F8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E65C8"/>
    <w:multiLevelType w:val="multilevel"/>
    <w:tmpl w:val="E814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F5C76"/>
    <w:multiLevelType w:val="multilevel"/>
    <w:tmpl w:val="BAB8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60ED4"/>
    <w:multiLevelType w:val="hybridMultilevel"/>
    <w:tmpl w:val="1E400200"/>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C600FFD"/>
    <w:multiLevelType w:val="multilevel"/>
    <w:tmpl w:val="13202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B3E8A"/>
    <w:multiLevelType w:val="multilevel"/>
    <w:tmpl w:val="F68AB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36F80"/>
    <w:multiLevelType w:val="multilevel"/>
    <w:tmpl w:val="B56EB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37866"/>
    <w:multiLevelType w:val="multilevel"/>
    <w:tmpl w:val="2DB0F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24688"/>
    <w:multiLevelType w:val="multilevel"/>
    <w:tmpl w:val="4BB0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D15B0"/>
    <w:multiLevelType w:val="multilevel"/>
    <w:tmpl w:val="B5BA3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37802"/>
    <w:multiLevelType w:val="multilevel"/>
    <w:tmpl w:val="9B9E9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778AE"/>
    <w:multiLevelType w:val="hybridMultilevel"/>
    <w:tmpl w:val="DF0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1066C"/>
    <w:multiLevelType w:val="multilevel"/>
    <w:tmpl w:val="37F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B5CBC"/>
    <w:multiLevelType w:val="hybridMultilevel"/>
    <w:tmpl w:val="E4E8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17C93"/>
    <w:multiLevelType w:val="multilevel"/>
    <w:tmpl w:val="C0040DD2"/>
    <w:lvl w:ilvl="0">
      <w:start w:val="1"/>
      <w:numFmt w:val="bullet"/>
      <w:lvlText w:val=""/>
      <w:lvlJc w:val="left"/>
      <w:pPr>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C66D5"/>
    <w:multiLevelType w:val="multilevel"/>
    <w:tmpl w:val="6F5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342B3"/>
    <w:multiLevelType w:val="hybridMultilevel"/>
    <w:tmpl w:val="BF5A5C1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74BD4100"/>
    <w:multiLevelType w:val="multilevel"/>
    <w:tmpl w:val="A012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989979">
    <w:abstractNumId w:val="4"/>
  </w:num>
  <w:num w:numId="2" w16cid:durableId="588733107">
    <w:abstractNumId w:val="18"/>
  </w:num>
  <w:num w:numId="3" w16cid:durableId="1824812687">
    <w:abstractNumId w:val="13"/>
  </w:num>
  <w:num w:numId="4" w16cid:durableId="832336910">
    <w:abstractNumId w:val="7"/>
  </w:num>
  <w:num w:numId="5" w16cid:durableId="1488132753">
    <w:abstractNumId w:val="5"/>
  </w:num>
  <w:num w:numId="6" w16cid:durableId="1739130543">
    <w:abstractNumId w:val="15"/>
  </w:num>
  <w:num w:numId="7" w16cid:durableId="710344744">
    <w:abstractNumId w:val="3"/>
  </w:num>
  <w:num w:numId="8" w16cid:durableId="1779369471">
    <w:abstractNumId w:val="9"/>
  </w:num>
  <w:num w:numId="9" w16cid:durableId="401221846">
    <w:abstractNumId w:val="14"/>
  </w:num>
  <w:num w:numId="10" w16cid:durableId="1949002284">
    <w:abstractNumId w:val="16"/>
  </w:num>
  <w:num w:numId="11" w16cid:durableId="784495707">
    <w:abstractNumId w:val="2"/>
  </w:num>
  <w:num w:numId="12" w16cid:durableId="1836415085">
    <w:abstractNumId w:val="20"/>
  </w:num>
  <w:num w:numId="13" w16cid:durableId="699168124">
    <w:abstractNumId w:val="12"/>
  </w:num>
  <w:num w:numId="14" w16cid:durableId="145978640">
    <w:abstractNumId w:val="11"/>
  </w:num>
  <w:num w:numId="15" w16cid:durableId="753472813">
    <w:abstractNumId w:val="1"/>
  </w:num>
  <w:num w:numId="16" w16cid:durableId="491532360">
    <w:abstractNumId w:val="19"/>
  </w:num>
  <w:num w:numId="17" w16cid:durableId="1112240086">
    <w:abstractNumId w:val="6"/>
  </w:num>
  <w:num w:numId="18" w16cid:durableId="871455453">
    <w:abstractNumId w:val="10"/>
  </w:num>
  <w:num w:numId="19" w16cid:durableId="1953128670">
    <w:abstractNumId w:val="8"/>
  </w:num>
  <w:num w:numId="20" w16cid:durableId="2022318864">
    <w:abstractNumId w:val="17"/>
  </w:num>
  <w:num w:numId="21" w16cid:durableId="54703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38"/>
    <w:rsid w:val="002C0538"/>
    <w:rsid w:val="005950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A144"/>
  <w15:chartTrackingRefBased/>
  <w15:docId w15:val="{58BFD7D7-DF71-3D40-B158-145A179F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0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0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0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0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538"/>
    <w:rPr>
      <w:rFonts w:eastAsiaTheme="majorEastAsia" w:cstheme="majorBidi"/>
      <w:color w:val="272727" w:themeColor="text1" w:themeTint="D8"/>
    </w:rPr>
  </w:style>
  <w:style w:type="paragraph" w:styleId="Title">
    <w:name w:val="Title"/>
    <w:basedOn w:val="Normal"/>
    <w:next w:val="Normal"/>
    <w:link w:val="TitleChar"/>
    <w:uiPriority w:val="10"/>
    <w:qFormat/>
    <w:rsid w:val="002C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538"/>
    <w:pPr>
      <w:spacing w:before="160"/>
      <w:jc w:val="center"/>
    </w:pPr>
    <w:rPr>
      <w:i/>
      <w:iCs/>
      <w:color w:val="404040" w:themeColor="text1" w:themeTint="BF"/>
    </w:rPr>
  </w:style>
  <w:style w:type="character" w:customStyle="1" w:styleId="QuoteChar">
    <w:name w:val="Quote Char"/>
    <w:basedOn w:val="DefaultParagraphFont"/>
    <w:link w:val="Quote"/>
    <w:uiPriority w:val="29"/>
    <w:rsid w:val="002C0538"/>
    <w:rPr>
      <w:i/>
      <w:iCs/>
      <w:color w:val="404040" w:themeColor="text1" w:themeTint="BF"/>
    </w:rPr>
  </w:style>
  <w:style w:type="paragraph" w:styleId="ListParagraph">
    <w:name w:val="List Paragraph"/>
    <w:basedOn w:val="Normal"/>
    <w:uiPriority w:val="34"/>
    <w:qFormat/>
    <w:rsid w:val="002C0538"/>
    <w:pPr>
      <w:ind w:left="720"/>
      <w:contextualSpacing/>
    </w:pPr>
  </w:style>
  <w:style w:type="character" w:styleId="IntenseEmphasis">
    <w:name w:val="Intense Emphasis"/>
    <w:basedOn w:val="DefaultParagraphFont"/>
    <w:uiPriority w:val="21"/>
    <w:qFormat/>
    <w:rsid w:val="002C0538"/>
    <w:rPr>
      <w:i/>
      <w:iCs/>
      <w:color w:val="0F4761" w:themeColor="accent1" w:themeShade="BF"/>
    </w:rPr>
  </w:style>
  <w:style w:type="paragraph" w:styleId="IntenseQuote">
    <w:name w:val="Intense Quote"/>
    <w:basedOn w:val="Normal"/>
    <w:next w:val="Normal"/>
    <w:link w:val="IntenseQuoteChar"/>
    <w:uiPriority w:val="30"/>
    <w:qFormat/>
    <w:rsid w:val="002C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538"/>
    <w:rPr>
      <w:i/>
      <w:iCs/>
      <w:color w:val="0F4761" w:themeColor="accent1" w:themeShade="BF"/>
    </w:rPr>
  </w:style>
  <w:style w:type="character" w:styleId="IntenseReference">
    <w:name w:val="Intense Reference"/>
    <w:basedOn w:val="DefaultParagraphFont"/>
    <w:uiPriority w:val="32"/>
    <w:qFormat/>
    <w:rsid w:val="002C0538"/>
    <w:rPr>
      <w:b/>
      <w:bCs/>
      <w:smallCaps/>
      <w:color w:val="0F4761" w:themeColor="accent1" w:themeShade="BF"/>
      <w:spacing w:val="5"/>
    </w:rPr>
  </w:style>
  <w:style w:type="paragraph" w:styleId="NormalWeb">
    <w:name w:val="Normal (Web)"/>
    <w:basedOn w:val="Normal"/>
    <w:uiPriority w:val="99"/>
    <w:semiHidden/>
    <w:unhideWhenUsed/>
    <w:rsid w:val="002C05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C0538"/>
  </w:style>
  <w:style w:type="character" w:customStyle="1" w:styleId="math-inline">
    <w:name w:val="math-inline"/>
    <w:basedOn w:val="DefaultParagraphFont"/>
    <w:rsid w:val="002C0538"/>
  </w:style>
  <w:style w:type="character" w:customStyle="1" w:styleId="ng-tns-c2025520990-161">
    <w:name w:val="ng-tns-c2025520990-161"/>
    <w:basedOn w:val="DefaultParagraphFont"/>
    <w:rsid w:val="002C0538"/>
  </w:style>
  <w:style w:type="paragraph" w:styleId="HTMLPreformatted">
    <w:name w:val="HTML Preformatted"/>
    <w:basedOn w:val="Normal"/>
    <w:link w:val="HTMLPreformattedChar"/>
    <w:uiPriority w:val="99"/>
    <w:semiHidden/>
    <w:unhideWhenUsed/>
    <w:rsid w:val="002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C053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2C05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2026-05-14T10:23:00Z</dcterms:created>
  <dcterms:modified xsi:type="dcterms:W3CDTF">2026-05-14T10:29:00Z</dcterms:modified>
</cp:coreProperties>
</file>